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2D" w:rsidRDefault="0045612D" w:rsidP="0045612D">
      <w:r>
        <w:t>CAPÍTULO TERCERO</w:t>
      </w:r>
    </w:p>
    <w:p w:rsidR="0045612D" w:rsidRDefault="0045612D" w:rsidP="0045612D">
      <w:r>
        <w:t>DE LA CONTRALORÍA</w:t>
      </w:r>
    </w:p>
    <w:p w:rsidR="0045612D" w:rsidRDefault="0045612D" w:rsidP="0045612D">
      <w:r>
        <w:t>ARTÍCULO 105.- En cada Ayuntamiento, habrá una Contraloría que te</w:t>
      </w:r>
      <w:r>
        <w:t xml:space="preserve">ndrá por objeto la vigilancia y </w:t>
      </w:r>
      <w:r>
        <w:t>evaluación del desempeño de las distintas áreas de la administrac</w:t>
      </w:r>
      <w:r>
        <w:t xml:space="preserve">ión municipal, para promover la </w:t>
      </w:r>
      <w:r>
        <w:t>productividad, eficiencia y eficacia, a través de la implantación de sistemas</w:t>
      </w:r>
      <w:r>
        <w:t xml:space="preserve"> de control interno, adecuado a </w:t>
      </w:r>
      <w:r>
        <w:t>las circunstancias, así como vigilar, en su ámbito, el cumplimiento de</w:t>
      </w:r>
      <w:r>
        <w:t xml:space="preserve"> la Ley de Responsabilidades de </w:t>
      </w:r>
      <w:r>
        <w:t>Servidores Públicos.</w:t>
      </w:r>
    </w:p>
    <w:p w:rsidR="0045612D" w:rsidRDefault="0045612D" w:rsidP="0045612D">
      <w:r>
        <w:t>ARTÍCULO 105 Bis. La Contraloría estará a cargo de una persona t</w:t>
      </w:r>
      <w:r>
        <w:t xml:space="preserve">itular cuyo nombramiento deberá </w:t>
      </w:r>
      <w:r>
        <w:t>realizarse en los términos de esta ley; asimismo, contará con Unidades de Investigación, Substa</w:t>
      </w:r>
      <w:r>
        <w:t xml:space="preserve">nciación y </w:t>
      </w:r>
      <w:r>
        <w:t>Resolución, cuyos titulares recaerán en personas distintas.</w:t>
      </w:r>
    </w:p>
    <w:p w:rsidR="0045612D" w:rsidRDefault="0045612D" w:rsidP="0045612D">
      <w:r>
        <w:t xml:space="preserve">La Contraloría contará con los recursos humanos, materiales y financieros </w:t>
      </w:r>
      <w:r>
        <w:t xml:space="preserve">necesarios para el cumplimiento </w:t>
      </w:r>
      <w:r>
        <w:t>de su objetivo. Artículo adicionado, P.O. Alcance cinco del 15 de diciembre de 2022.</w:t>
      </w:r>
    </w:p>
    <w:p w:rsidR="0045612D" w:rsidRDefault="0045612D" w:rsidP="0045612D">
      <w:r>
        <w:t>ARTÍCULO 106.- La Contraloría, tendrá las siguientes facultades y obligaciones:</w:t>
      </w:r>
    </w:p>
    <w:p w:rsidR="0045612D" w:rsidRDefault="0045612D" w:rsidP="0045612D">
      <w:r>
        <w:t>I. Vigilar el cumplimiento de las políticas, programas y demás disposi</w:t>
      </w:r>
      <w:r>
        <w:t xml:space="preserve">ciones legales y reglamentarias </w:t>
      </w:r>
      <w:r>
        <w:t>del Ayuntamiento;</w:t>
      </w:r>
    </w:p>
    <w:p w:rsidR="0045612D" w:rsidRDefault="0045612D" w:rsidP="0045612D">
      <w:r>
        <w:t>II. Planear, organizar y coordinar el sistema de control y evaluación municipal;</w:t>
      </w:r>
    </w:p>
    <w:p w:rsidR="0045612D" w:rsidRDefault="0045612D" w:rsidP="0045612D">
      <w:r>
        <w:t>III. Inspeccionar el ejercicio del gasto público municipal en congruencia con el presupuesto de</w:t>
      </w:r>
    </w:p>
    <w:p w:rsidR="0045612D" w:rsidRDefault="0045612D" w:rsidP="0045612D">
      <w:r>
        <w:t>Egresos;</w:t>
      </w:r>
    </w:p>
    <w:p w:rsidR="0045612D" w:rsidRDefault="0045612D" w:rsidP="0045612D">
      <w:r>
        <w:t>III BIS.- Promover la participación de la sociedad, a través de la figura de cont</w:t>
      </w:r>
      <w:r>
        <w:t xml:space="preserve">raloría social, en los procesos </w:t>
      </w:r>
      <w:r>
        <w:t>de vigilancia y evaluación de los programas y acciones de la admi</w:t>
      </w:r>
      <w:r>
        <w:t xml:space="preserve">nistración pública municipal, a </w:t>
      </w:r>
      <w:r>
        <w:t>efecto de contribuir a un correcto desempeño de la gestión pública, ba</w:t>
      </w:r>
      <w:r>
        <w:t xml:space="preserve">jo principios de transparencia, </w:t>
      </w:r>
      <w:r>
        <w:t>eficacia, legalidad y honradez;</w:t>
      </w:r>
    </w:p>
    <w:p w:rsidR="0045612D" w:rsidRDefault="0045612D" w:rsidP="0045612D">
      <w:r>
        <w:t>IV. Implementar las normas de control, fiscalización, contabilidad y a</w:t>
      </w:r>
      <w:r>
        <w:t xml:space="preserve">uditoría que deben observar las </w:t>
      </w:r>
      <w:r>
        <w:t>dependencias, órganos, organismos municipales y municipales de</w:t>
      </w:r>
      <w:r>
        <w:t xml:space="preserve">scentralizados, previa consulta </w:t>
      </w:r>
      <w:r>
        <w:t>con la Auditoria Superior del Estado y la Secretaría de Contraloría de la Administración Púb</w:t>
      </w:r>
      <w:r>
        <w:t xml:space="preserve">lica </w:t>
      </w:r>
      <w:r>
        <w:t>Estatal;</w:t>
      </w:r>
    </w:p>
    <w:p w:rsidR="0045612D" w:rsidRDefault="0045612D" w:rsidP="0045612D">
      <w:r>
        <w:t>IV BIS. De conformidad a lo establecido en la Ley General de Responsabil</w:t>
      </w:r>
      <w:r>
        <w:t xml:space="preserve">idades Administrativas, emitir, </w:t>
      </w:r>
      <w:r>
        <w:t>observar y vigilar el cumplimiento del Código de Ética de los servidores públicos municipales;</w:t>
      </w:r>
    </w:p>
    <w:p w:rsidR="0045612D" w:rsidRDefault="0045612D" w:rsidP="0045612D">
      <w:r>
        <w:t>V. Auditar a las diversas dependencias, órganos, organ</w:t>
      </w:r>
      <w:r>
        <w:t xml:space="preserve">ismos municipales y municipales </w:t>
      </w:r>
      <w:r>
        <w:t>descentralizados que manejen fondos y valores, verificando el desti</w:t>
      </w:r>
      <w:r>
        <w:t xml:space="preserve">no de los que de manera directa </w:t>
      </w:r>
      <w:r>
        <w:t>o transferida realice el Municipio a través de los mismos;</w:t>
      </w:r>
    </w:p>
    <w:p w:rsidR="0045612D" w:rsidRDefault="0045612D" w:rsidP="0045612D">
      <w:r>
        <w:t>VI. Ejercer la vigilancia y el control del gasto público municipal, proc</w:t>
      </w:r>
      <w:r>
        <w:t xml:space="preserve">urando el máximo rendimiento de </w:t>
      </w:r>
      <w:r>
        <w:t>los recursos y el equilibrio presupuestal;</w:t>
      </w:r>
    </w:p>
    <w:p w:rsidR="0045612D" w:rsidRDefault="0045612D" w:rsidP="0045612D">
      <w:r>
        <w:t>VII. Supervisar las acciones relativas a la planeación, programación,</w:t>
      </w:r>
      <w:r>
        <w:t xml:space="preserve"> </w:t>
      </w:r>
      <w:proofErr w:type="spellStart"/>
      <w:r>
        <w:t>presupuestación</w:t>
      </w:r>
      <w:proofErr w:type="spellEnd"/>
      <w:r>
        <w:t xml:space="preserve">, contratación, </w:t>
      </w:r>
      <w:r>
        <w:t>gasto y control de las adquisiciones y arrendamientos de bienes muebles y servicios, de cualquier</w:t>
      </w:r>
      <w:r>
        <w:t xml:space="preserve"> </w:t>
      </w:r>
      <w:r>
        <w:lastRenderedPageBreak/>
        <w:t xml:space="preserve">naturaleza que se realicen con fondos municipales, en términos de </w:t>
      </w:r>
      <w:r>
        <w:t xml:space="preserve">las disposiciones aplicables en </w:t>
      </w:r>
      <w:r>
        <w:t>la materia;</w:t>
      </w:r>
    </w:p>
    <w:p w:rsidR="0045612D" w:rsidRDefault="0045612D" w:rsidP="0045612D">
      <w:r>
        <w:t>VIII. Cumplir con las obligaciones que en su caso, le impongan los c</w:t>
      </w:r>
      <w:r>
        <w:t xml:space="preserve">onvenios o acuerdos de </w:t>
      </w:r>
      <w:r>
        <w:t>coordinación que en materia de inspección y control suscriba el Municipio con el Estado;</w:t>
      </w:r>
    </w:p>
    <w:p w:rsidR="0045612D" w:rsidRDefault="0045612D" w:rsidP="0045612D">
      <w:r>
        <w:t xml:space="preserve">IX. Inspeccionar que las obras que en forma directa o en participación </w:t>
      </w:r>
      <w:r>
        <w:t xml:space="preserve">con otros organismos realice el </w:t>
      </w:r>
      <w:r>
        <w:t>Municipio y que se ajusten a las especifi</w:t>
      </w:r>
      <w:r>
        <w:t xml:space="preserve">caciones previamente fijadas;                                                   </w:t>
      </w:r>
      <w:r>
        <w:t xml:space="preserve">X. </w:t>
      </w:r>
      <w:proofErr w:type="spellStart"/>
      <w:r>
        <w:t>Recepcionar</w:t>
      </w:r>
      <w:proofErr w:type="spellEnd"/>
      <w:r>
        <w:t xml:space="preserve">, registrar y resguardar las declaraciones de situación </w:t>
      </w:r>
      <w:r>
        <w:t xml:space="preserve">patrimonial y de intereses y en </w:t>
      </w:r>
      <w:r>
        <w:t xml:space="preserve">su caso la fiscal anual, que deban presentar los servidores públicos; </w:t>
      </w:r>
      <w:r>
        <w:t xml:space="preserve">y practicar las investigaciones </w:t>
      </w:r>
      <w:r>
        <w:t>que fueren pertinentes respecto del cumplimiento de esta obligac</w:t>
      </w:r>
      <w:r>
        <w:t xml:space="preserve">ión, de acuerdo con las leyes y </w:t>
      </w:r>
      <w:r>
        <w:t>reglamentos;</w:t>
      </w:r>
    </w:p>
    <w:p w:rsidR="0045612D" w:rsidRDefault="0045612D" w:rsidP="0045612D">
      <w:r>
        <w:t>XI. Substanciar los procedimientos administrativos que resulten con mot</w:t>
      </w:r>
      <w:r>
        <w:t xml:space="preserve">ivo de la falta de presentación </w:t>
      </w:r>
      <w:r>
        <w:t>de las declaraciones de situación patrimonial y de intereses que s</w:t>
      </w:r>
      <w:r>
        <w:t xml:space="preserve">e encuentran obligados los </w:t>
      </w:r>
      <w:r>
        <w:t>servidores públicos;</w:t>
      </w:r>
    </w:p>
    <w:p w:rsidR="0045612D" w:rsidRDefault="0045612D" w:rsidP="0045612D">
      <w:r>
        <w:t>XII. Designar a los auditores externos y comisarios de los organismos</w:t>
      </w:r>
      <w:r>
        <w:t xml:space="preserve"> que integran la administración </w:t>
      </w:r>
      <w:r>
        <w:t>pública municipal descentralizada;</w:t>
      </w:r>
    </w:p>
    <w:p w:rsidR="0045612D" w:rsidRDefault="0045612D" w:rsidP="0045612D">
      <w:r>
        <w:t>XIII. Informar al Presidente Municipal el resultado de las evaluaciones re</w:t>
      </w:r>
      <w:r>
        <w:t xml:space="preserve">alizadas y proponer las medidas </w:t>
      </w:r>
      <w:r>
        <w:t>correctivas que procedan;</w:t>
      </w:r>
    </w:p>
    <w:p w:rsidR="0045612D" w:rsidRDefault="0045612D" w:rsidP="0045612D">
      <w:r>
        <w:t>XIV. Conocer los actos u omisiones que pudieran constituir faltas administ</w:t>
      </w:r>
      <w:r>
        <w:t xml:space="preserve">rativas en contra de servidores </w:t>
      </w:r>
      <w:r>
        <w:t>y ex servidores públicos y de particulares, para lo cual deberá:</w:t>
      </w:r>
    </w:p>
    <w:p w:rsidR="0045612D" w:rsidRDefault="0045612D" w:rsidP="0045612D">
      <w:r>
        <w:t>a) Recibir denuncias por pr</w:t>
      </w:r>
      <w:r>
        <w:t>esuntas faltas administrativas;</w:t>
      </w:r>
    </w:p>
    <w:p w:rsidR="0045612D" w:rsidRDefault="0045612D" w:rsidP="0045612D">
      <w:r>
        <w:t xml:space="preserve">b) Investigar la presunta responsabilidad administrativa de faltas </w:t>
      </w:r>
      <w:r>
        <w:t xml:space="preserve">administrativas, de oficio, por </w:t>
      </w:r>
      <w:r>
        <w:t>denuncia o derivados de auditorías;</w:t>
      </w:r>
    </w:p>
    <w:p w:rsidR="0045612D" w:rsidRDefault="0045612D" w:rsidP="0045612D">
      <w:r>
        <w:t>c) Determinar la existencia o inexistencia de presunta responsabilidad administrativa;</w:t>
      </w:r>
    </w:p>
    <w:p w:rsidR="0045612D" w:rsidRDefault="0045612D" w:rsidP="0045612D">
      <w:r>
        <w:t>d) Calificar las faltas administrativas;</w:t>
      </w:r>
    </w:p>
    <w:p w:rsidR="0045612D" w:rsidRDefault="0045612D" w:rsidP="0045612D">
      <w:r>
        <w:t>e) Iniciar, sustanciar y en su caso, resolver los procedimientos de responsabilidad administrativa; y</w:t>
      </w:r>
    </w:p>
    <w:p w:rsidR="0045612D" w:rsidRDefault="0045612D" w:rsidP="0045612D">
      <w:r>
        <w:t>f) Imponer y ejecutar las sanciones administrativas, cuando así corresponda.</w:t>
      </w:r>
    </w:p>
    <w:p w:rsidR="0045612D" w:rsidRDefault="0045612D" w:rsidP="0045612D">
      <w:r>
        <w:t>XV. Interponer las denuncias correspondientes ante el Ministerio Público</w:t>
      </w:r>
      <w:r>
        <w:t xml:space="preserve"> cuando, de las investigaciones </w:t>
      </w:r>
      <w:r>
        <w:t>realizadas, se desprenda la comisión de uno o más delitos perseguibles de oficio;</w:t>
      </w:r>
    </w:p>
    <w:p w:rsidR="0045612D" w:rsidRDefault="0045612D" w:rsidP="0045612D">
      <w:r>
        <w:t>XVI. Proponer e instrumentar los mecanismos necesarios en la ges</w:t>
      </w:r>
      <w:r>
        <w:t xml:space="preserve">tión pública para el desarrollo </w:t>
      </w:r>
      <w:r>
        <w:t>administrativo en las dependencias y entidades, a fin de que los</w:t>
      </w:r>
      <w:r>
        <w:t xml:space="preserve"> recursos humanos y materiales, </w:t>
      </w:r>
      <w:r>
        <w:t>así como los procedimientos técnicos, sean aprovechados y aplic</w:t>
      </w:r>
      <w:r>
        <w:t xml:space="preserve">ados con criterios de eficacia, </w:t>
      </w:r>
      <w:r>
        <w:t>descentralización, desconcentración y simplificación administrativa.</w:t>
      </w:r>
    </w:p>
    <w:p w:rsidR="0045612D" w:rsidRDefault="0045612D" w:rsidP="0045612D">
      <w:r>
        <w:t>Al efecto, realizará las investigaciones, estudios y análisis sobr</w:t>
      </w:r>
      <w:r>
        <w:t xml:space="preserve">e estas materias y aplicará las </w:t>
      </w:r>
      <w:r>
        <w:t>disposiciones administrativas que resulten necesarias;</w:t>
      </w:r>
    </w:p>
    <w:p w:rsidR="0045612D" w:rsidRDefault="0045612D" w:rsidP="0045612D">
      <w:r>
        <w:lastRenderedPageBreak/>
        <w:t>XVII. Verificar que se cumplan las disposiciones legales, normas, políticas y lineamientos en materia de</w:t>
      </w:r>
      <w:r>
        <w:t xml:space="preserve"> </w:t>
      </w:r>
      <w:r>
        <w:t>adquisiciones, arrendamientos, desincorporación de activos, s</w:t>
      </w:r>
      <w:r>
        <w:t xml:space="preserve">ervicios y obras públicas de la </w:t>
      </w:r>
      <w:r>
        <w:t>administración pública municipal;</w:t>
      </w:r>
    </w:p>
    <w:p w:rsidR="0045612D" w:rsidRDefault="0045612D" w:rsidP="0045612D">
      <w:r>
        <w:t>XVIII. Vigilar que los recursos y aportaciones, federales y estatales asig</w:t>
      </w:r>
      <w:r>
        <w:t xml:space="preserve">nados al Municipio, se apliquen </w:t>
      </w:r>
      <w:r>
        <w:t>en los términos estipulados en las leyes, reglamentos y convenios respectivos;</w:t>
      </w:r>
    </w:p>
    <w:p w:rsidR="0045612D" w:rsidRDefault="0045612D" w:rsidP="0045612D">
      <w:r>
        <w:t xml:space="preserve">XIX. Colaborar con la Secretaría de Contraloría del Gobierno del Estado y con la </w:t>
      </w:r>
      <w:r>
        <w:t xml:space="preserve">Auditoría Superior </w:t>
      </w:r>
      <w:proofErr w:type="spellStart"/>
      <w:r>
        <w:t>del</w:t>
      </w:r>
      <w:r>
        <w:t>Estado</w:t>
      </w:r>
      <w:proofErr w:type="spellEnd"/>
      <w:r>
        <w:t xml:space="preserve"> para el cumplimiento de las atribuciones que les competan;</w:t>
      </w:r>
    </w:p>
    <w:p w:rsidR="0045612D" w:rsidRDefault="0045612D" w:rsidP="0045612D">
      <w:r>
        <w:t xml:space="preserve">XX. Participar en la entrega-recepción de las unidades administrativas </w:t>
      </w:r>
      <w:r>
        <w:t xml:space="preserve">de las dependencias y entidades </w:t>
      </w:r>
      <w:r>
        <w:t>del Municipio, conjuntamente con el Síndico;</w:t>
      </w:r>
    </w:p>
    <w:p w:rsidR="0045612D" w:rsidRDefault="0045612D" w:rsidP="0045612D">
      <w:r>
        <w:t>XXI. Revisar los estados financieros de la Tesorería y verificar que los in</w:t>
      </w:r>
      <w:r>
        <w:t xml:space="preserve">formes sean remitidos en tiempo </w:t>
      </w:r>
      <w:r>
        <w:t xml:space="preserve">y forma al Auditor Superior del Estado. Al efecto, podrá auxiliarse </w:t>
      </w:r>
      <w:r>
        <w:t xml:space="preserve">de profesionales en la materia, </w:t>
      </w:r>
      <w:r>
        <w:t>previa autorización del Cabildo;</w:t>
      </w:r>
    </w:p>
    <w:p w:rsidR="0045612D" w:rsidRDefault="0045612D" w:rsidP="0045612D">
      <w:r>
        <w:t>XXII. Revisar los inventarios de bienes muebles e inmuebles propiedad del Ayuntamiento; y</w:t>
      </w:r>
    </w:p>
    <w:p w:rsidR="0045612D" w:rsidRDefault="0045612D" w:rsidP="0045612D">
      <w:r>
        <w:t>XXIII. Las demás que le atribuyan expresamente las leyes y reglamentos en la materia.</w:t>
      </w:r>
    </w:p>
    <w:p w:rsidR="0045612D" w:rsidRDefault="0045612D" w:rsidP="0045612D">
      <w:r>
        <w:t xml:space="preserve">ARTÍCULO 107.- Los requisitos para ser titular de la Contraloría podrán </w:t>
      </w:r>
      <w:r>
        <w:t xml:space="preserve">contenerse en los Reglamentos y </w:t>
      </w:r>
      <w:r>
        <w:t>Bandos que al efecto emita el Ayuntamiento de cada Municipio, y</w:t>
      </w:r>
      <w:r>
        <w:t xml:space="preserve"> en caso de no contarse con esa </w:t>
      </w:r>
      <w:r>
        <w:t>disposición, supletoriamente, se exigirán los siguientes:</w:t>
      </w:r>
    </w:p>
    <w:p w:rsidR="0045612D" w:rsidRDefault="0045612D" w:rsidP="0045612D">
      <w:r>
        <w:t>I.- Contar con título profesional en las ramas de Derecho, Contad</w:t>
      </w:r>
      <w:r>
        <w:t xml:space="preserve">uría Pública o equivalente, con </w:t>
      </w:r>
      <w:r>
        <w:t>experiencia mínima de un año;</w:t>
      </w:r>
    </w:p>
    <w:p w:rsidR="0045612D" w:rsidRDefault="0045612D" w:rsidP="0045612D">
      <w:r>
        <w:t>II.- Tener un modo honesto de vivir;</w:t>
      </w:r>
    </w:p>
    <w:p w:rsidR="0045612D" w:rsidRDefault="0045612D" w:rsidP="0045612D">
      <w:r>
        <w:t>III.- Ser de reconocida solvencia moral;</w:t>
      </w:r>
    </w:p>
    <w:p w:rsidR="0045612D" w:rsidRDefault="0045612D" w:rsidP="0045612D">
      <w:r>
        <w:t>IV.- No haber sido condenado mediante sentencia ejecutoriada, por delito doloso; y</w:t>
      </w:r>
    </w:p>
    <w:p w:rsidR="00990361" w:rsidRDefault="0045612D" w:rsidP="0045612D">
      <w:r>
        <w:t>V.- No contar con inhabilitación vigente para desempeñar un cargo, empl</w:t>
      </w:r>
      <w:r>
        <w:t xml:space="preserve">eo o comisión en el servicio </w:t>
      </w:r>
      <w:bookmarkStart w:id="0" w:name="_GoBack"/>
      <w:bookmarkEnd w:id="0"/>
      <w:r>
        <w:t>público.</w:t>
      </w:r>
    </w:p>
    <w:sectPr w:rsidR="00990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2D"/>
    <w:rsid w:val="0045612D"/>
    <w:rsid w:val="0099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C208F-A29E-4CDC-9EBC-FCEA59C5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Veloz</dc:creator>
  <cp:keywords/>
  <dc:description/>
  <cp:lastModifiedBy>Mc Veloz</cp:lastModifiedBy>
  <cp:revision>1</cp:revision>
  <dcterms:created xsi:type="dcterms:W3CDTF">2023-10-26T23:53:00Z</dcterms:created>
  <dcterms:modified xsi:type="dcterms:W3CDTF">2023-10-27T00:01:00Z</dcterms:modified>
</cp:coreProperties>
</file>