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D9057" w14:textId="53F956F8" w:rsidR="0035382C" w:rsidRPr="0004026B" w:rsidRDefault="0035382C" w:rsidP="00B269E5">
      <w:pPr>
        <w:pStyle w:val="Textoindependiente"/>
        <w:spacing w:before="107" w:line="276" w:lineRule="auto"/>
        <w:ind w:left="-567" w:right="-1615"/>
        <w:jc w:val="both"/>
        <w:rPr>
          <w:rFonts w:ascii="Arial" w:hAnsi="Arial" w:cs="Arial"/>
          <w:b/>
          <w:bCs/>
          <w:sz w:val="24"/>
          <w:szCs w:val="24"/>
        </w:rPr>
      </w:pPr>
      <w:r w:rsidRPr="0004026B">
        <w:rPr>
          <w:rFonts w:ascii="Arial" w:hAnsi="Arial" w:cs="Arial"/>
          <w:b/>
          <w:bCs/>
          <w:sz w:val="24"/>
          <w:szCs w:val="24"/>
        </w:rPr>
        <w:t>LEY DE LA JUVENTUD DEL ESTADO DE HIDALGO.</w:t>
      </w:r>
      <w:bookmarkStart w:id="0" w:name="_GoBack"/>
      <w:bookmarkEnd w:id="0"/>
    </w:p>
    <w:p w14:paraId="25D70D4F" w14:textId="77777777" w:rsidR="0035382C" w:rsidRPr="0004026B" w:rsidRDefault="0035382C" w:rsidP="0035382C">
      <w:pPr>
        <w:pStyle w:val="Textoindependiente"/>
        <w:spacing w:before="107" w:line="276" w:lineRule="auto"/>
        <w:ind w:left="-567" w:right="142"/>
        <w:jc w:val="both"/>
        <w:rPr>
          <w:rFonts w:ascii="Arial" w:hAnsi="Arial" w:cs="Arial"/>
          <w:sz w:val="24"/>
          <w:szCs w:val="24"/>
        </w:rPr>
      </w:pPr>
      <w:r w:rsidRPr="0004026B">
        <w:rPr>
          <w:rFonts w:ascii="Arial" w:hAnsi="Arial" w:cs="Arial"/>
          <w:sz w:val="24"/>
          <w:szCs w:val="24"/>
        </w:rPr>
        <w:t>Artículo 10. Las Dependencias y Entidades de los Gobiernos Estatal, Municipal y Organismos Públicos autónomos deberán crear, promover y apoyar, iniciativas e instancias para que los jóvenes tengan las oportunidades para construir una vida digna; garantizando en la máxima medida posible su supervivencia y desarrollo, así como el acceso a los medios y mecanismos necesarios para ello.</w:t>
      </w:r>
    </w:p>
    <w:p w14:paraId="706711C6" w14:textId="448D89B2" w:rsidR="003A55F8" w:rsidRPr="003A55F8" w:rsidRDefault="003A55F8" w:rsidP="0035382C">
      <w:pPr>
        <w:spacing w:line="276" w:lineRule="auto"/>
        <w:ind w:left="-1134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A55F8" w:rsidRPr="003A55F8" w:rsidSect="00C538F9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477CF"/>
    <w:rsid w:val="000A1EC0"/>
    <w:rsid w:val="000B22CB"/>
    <w:rsid w:val="00236740"/>
    <w:rsid w:val="0024724D"/>
    <w:rsid w:val="00281DF5"/>
    <w:rsid w:val="002A6B05"/>
    <w:rsid w:val="0035382C"/>
    <w:rsid w:val="00387894"/>
    <w:rsid w:val="003A55F8"/>
    <w:rsid w:val="00420108"/>
    <w:rsid w:val="0045593A"/>
    <w:rsid w:val="005217D6"/>
    <w:rsid w:val="005400FA"/>
    <w:rsid w:val="00555862"/>
    <w:rsid w:val="006C3988"/>
    <w:rsid w:val="00714EA6"/>
    <w:rsid w:val="00815CE5"/>
    <w:rsid w:val="00830FEC"/>
    <w:rsid w:val="008400A2"/>
    <w:rsid w:val="008D4CA6"/>
    <w:rsid w:val="00955B30"/>
    <w:rsid w:val="00995B82"/>
    <w:rsid w:val="00A53A83"/>
    <w:rsid w:val="00AB1526"/>
    <w:rsid w:val="00B269E5"/>
    <w:rsid w:val="00C16D5B"/>
    <w:rsid w:val="00C538F9"/>
    <w:rsid w:val="00D50C6C"/>
    <w:rsid w:val="00D623ED"/>
    <w:rsid w:val="00E03216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53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82C"/>
    <w:rPr>
      <w:rFonts w:ascii="Times New Roman" w:eastAsia="Times New Roman" w:hAnsi="Times New Roman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3</cp:revision>
  <dcterms:created xsi:type="dcterms:W3CDTF">2024-06-11T19:17:00Z</dcterms:created>
  <dcterms:modified xsi:type="dcterms:W3CDTF">2025-01-07T21:27:00Z</dcterms:modified>
</cp:coreProperties>
</file>